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CC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khxn4p5rwsd8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Century Lesson Cycle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4140"/>
        <w:gridCol w:w="3585"/>
        <w:tblGridChange w:id="0">
          <w:tblGrid>
            <w:gridCol w:w="3075"/>
            <w:gridCol w:w="4140"/>
            <w:gridCol w:w="35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Subject: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Social Studies/ELA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Unit: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Culture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Grade: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Curriculum Outcomes:</w:t>
            </w: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SS 2.1       Analyze factors that contribute to the globalization of culture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ELA 4.4    Use cueing systems and a variety of strategies to construct meaning in reading and viewing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             increasingly complex print and media texts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ELA 5.1    Independently access and select specific information to meet personal and learning needs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ELA 10.5  Integrate information from several sources to construct and communicate meaning  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                     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Driving Question: </w:t>
            </w:r>
            <w:r w:rsidDel="00000000" w:rsidR="00000000" w:rsidRPr="00000000">
              <w:rPr>
                <w:rtl w:val="0"/>
              </w:rPr>
              <w:t xml:space="preserve">  How does where you live influence how you live? 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Learning Goal: </w:t>
            </w:r>
            <w:r w:rsidDel="00000000" w:rsidR="00000000" w:rsidRPr="00000000">
              <w:rPr>
                <w:rtl w:val="0"/>
              </w:rPr>
              <w:t xml:space="preserve">  Evaluate the factors which have shaped a particular culture. 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Success Criteria: 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can make inferences based on material I’ve viewed and read.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can conduct research to answer my questions. 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Assessment:  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Rubric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Screencast Link(s) and Online Resources: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Assembling Google Goggles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Street View: Paris</w:t>
              </w:r>
            </w:hyperlink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Handout</w:t>
              </w:r>
            </w:hyperlink>
            <w:r w:rsidDel="00000000" w:rsidR="00000000" w:rsidRPr="00000000">
              <w:rPr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World Culture Encyclopedia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Padlet 905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Padlet 906</w:t>
              </w:r>
            </w:hyperlink>
            <w:r w:rsidDel="00000000" w:rsidR="00000000" w:rsidRPr="00000000">
              <w:rPr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Expected Duration:</w:t>
            </w:r>
            <w:r w:rsidDel="00000000" w:rsidR="00000000" w:rsidRPr="00000000">
              <w:rPr>
                <w:rtl w:val="0"/>
              </w:rPr>
              <w:t xml:space="preserve">  2 - 60 minute classes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Lesson Procedure (Including Differentiation)</w:t>
            </w:r>
          </w:p>
        </w:tc>
      </w:tr>
      <w:tr>
        <w:trPr>
          <w:trHeight w:val="44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I do: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Introduce driving question and concept of virtual field trip.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Scenario: What do our homes tell us about where we live?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 least 12 Google cardboard kits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computer with internet access and projector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 do: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Through large group discussion: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Model close observation skills using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Street View: Paris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Model making inferences based on observations.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Assemble the Google goggles: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Assembling Google Goggles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Several pre-assembled units available for those with fine motor difficulties.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one assembled Google goggles for every two people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personal devices with Google streetview installed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one copy per student of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Handout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You do: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Partner Work: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Select place in the world to ‘visit’ - must have civilization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One person observes closely while other records observations on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Handout</w:t>
              </w:r>
            </w:hyperlink>
            <w:r w:rsidDel="00000000" w:rsidR="00000000" w:rsidRPr="00000000">
              <w:rPr>
                <w:rtl w:val="0"/>
              </w:rPr>
              <w:t xml:space="preserve">, then switch using the same locale.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Discuss observations to make inferences about how people’s lives are affected by their location.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Focus students’ observations to one particular area ex: people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Allow students to visit multiple places, recording additional observations and inferences.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whiteboard or chart paper with markers to record group list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 do: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92.8" w:lineRule="auto"/>
              <w:contextualSpacing w:val="0"/>
            </w:pPr>
            <w:r w:rsidDel="00000000" w:rsidR="00000000" w:rsidRPr="00000000">
              <w:rPr>
                <w:color w:val="182435"/>
                <w:rtl w:val="0"/>
              </w:rPr>
              <w:t xml:space="preserve">Through whole group discussion:</w:t>
            </w:r>
          </w:p>
          <w:p w:rsidR="00000000" w:rsidDel="00000000" w:rsidP="00000000" w:rsidRDefault="00000000" w:rsidRPr="00000000">
            <w:pPr>
              <w:widowControl w:val="0"/>
              <w:spacing w:line="292.8" w:lineRule="auto"/>
              <w:contextualSpacing w:val="0"/>
            </w:pPr>
            <w:r w:rsidDel="00000000" w:rsidR="00000000" w:rsidRPr="00000000">
              <w:rPr>
                <w:color w:val="182435"/>
                <w:rtl w:val="0"/>
              </w:rPr>
              <w:t xml:space="preserve">Brainstorm FACTORS</w:t>
            </w:r>
            <w:r w:rsidDel="00000000" w:rsidR="00000000" w:rsidRPr="00000000">
              <w:rPr>
                <w:color w:val="182435"/>
                <w:rtl w:val="0"/>
              </w:rPr>
              <w:t xml:space="preserve"> that can change/influence a community/culture.</w:t>
            </w:r>
          </w:p>
          <w:p w:rsidR="00000000" w:rsidDel="00000000" w:rsidP="00000000" w:rsidRDefault="00000000" w:rsidRPr="00000000">
            <w:pPr>
              <w:widowControl w:val="0"/>
              <w:spacing w:line="292.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92.8" w:lineRule="auto"/>
              <w:contextualSpacing w:val="0"/>
            </w:pPr>
            <w:r w:rsidDel="00000000" w:rsidR="00000000" w:rsidRPr="00000000">
              <w:rPr>
                <w:color w:val="182435"/>
                <w:rtl w:val="0"/>
              </w:rPr>
              <w:t xml:space="preserve">FACTORS could include: </w:t>
            </w:r>
          </w:p>
          <w:p w:rsidR="00000000" w:rsidDel="00000000" w:rsidP="00000000" w:rsidRDefault="00000000" w:rsidRPr="00000000">
            <w:pPr>
              <w:widowControl w:val="0"/>
              <w:spacing w:line="292.8" w:lineRule="auto"/>
              <w:contextualSpacing w:val="0"/>
            </w:pPr>
            <w:r w:rsidDel="00000000" w:rsidR="00000000" w:rsidRPr="00000000">
              <w:rPr>
                <w:color w:val="182435"/>
                <w:rtl w:val="0"/>
              </w:rPr>
              <w:t xml:space="preserve">advances in science, new technologies, conflict, immigration, trade </w:t>
            </w:r>
          </w:p>
          <w:p w:rsidR="00000000" w:rsidDel="00000000" w:rsidP="00000000" w:rsidRDefault="00000000" w:rsidRPr="00000000">
            <w:pPr>
              <w:widowControl w:val="0"/>
              <w:spacing w:line="292.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☐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utilize connectivity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chromebooks or other internet connected device (one per pair)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You do: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Partner Work: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Research the culture and history of the place they observed - which FACTORS have played a role in this place?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Use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World Culture Encyclopedia</w:t>
              </w:r>
            </w:hyperlink>
            <w:r w:rsidDel="00000000" w:rsidR="00000000" w:rsidRPr="00000000">
              <w:rPr>
                <w:rtl w:val="0"/>
              </w:rPr>
              <w:t xml:space="preserve"> as a starting point and find other resources to use.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Offer specific guiding questions, topics, or websites  for research.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World map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pins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pop up flags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Padlet 905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Padlet 906</w:t>
              </w:r>
            </w:hyperlink>
            <w:r w:rsidDel="00000000" w:rsidR="00000000" w:rsidRPr="00000000">
              <w:rPr>
                <w:rtl w:val="0"/>
              </w:rPr>
              <w:t xml:space="preserve">   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 share: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Create a map - pinned places with strings and markers indicating type of contact.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Craft an answer to the driving question using: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observations/inferences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research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trends (as shown by map)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Post response on Padlet.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Instead of answering driving question, post 3 important facts learned about that culture.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➝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Wrap Up/Reminders: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Through large group discussion: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Which idea from Padlet response do you think is particularly well expressed or an idea you wished you’d thought of? 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Teacher Reflection: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Menlo 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padlet.com/DavisonTeach/906" TargetMode="External"/><Relationship Id="rId10" Type="http://schemas.openxmlformats.org/officeDocument/2006/relationships/hyperlink" Target="http://padlet.com/DavisonTeach/905" TargetMode="External"/><Relationship Id="rId13" Type="http://schemas.openxmlformats.org/officeDocument/2006/relationships/hyperlink" Target="https://youtu.be/XY2mr30i56I" TargetMode="External"/><Relationship Id="rId12" Type="http://schemas.openxmlformats.org/officeDocument/2006/relationships/hyperlink" Target="https://www.instantstreetview.com/@48.857235,2.352508,-59.81h,-6.36p,1z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everyculture.com/" TargetMode="External"/><Relationship Id="rId15" Type="http://schemas.openxmlformats.org/officeDocument/2006/relationships/hyperlink" Target="https://docs.google.com/document/d/16XTmV87WUEwpQ8CQKpJRENOHHECdZ6JAGLmiZICmw_s/edit?usp=sharing" TargetMode="External"/><Relationship Id="rId14" Type="http://schemas.openxmlformats.org/officeDocument/2006/relationships/hyperlink" Target="https://docs.google.com/document/d/16XTmV87WUEwpQ8CQKpJRENOHHECdZ6JAGLmiZICmw_s/edit?usp=sharing" TargetMode="External"/><Relationship Id="rId17" Type="http://schemas.openxmlformats.org/officeDocument/2006/relationships/hyperlink" Target="http://padlet.com/DavisonTeach/905" TargetMode="External"/><Relationship Id="rId16" Type="http://schemas.openxmlformats.org/officeDocument/2006/relationships/hyperlink" Target="http://www.everyculture.com/" TargetMode="External"/><Relationship Id="rId5" Type="http://schemas.openxmlformats.org/officeDocument/2006/relationships/hyperlink" Target="https://docs.google.com/document/d/1VbMU6nINxRUAlUOe3zmciqZjkVG7EqqgbbikMiATFB4/edit?usp=sharing" TargetMode="External"/><Relationship Id="rId6" Type="http://schemas.openxmlformats.org/officeDocument/2006/relationships/hyperlink" Target="https://youtu.be/XY2mr30i56I" TargetMode="External"/><Relationship Id="rId18" Type="http://schemas.openxmlformats.org/officeDocument/2006/relationships/hyperlink" Target="http://padlet.com/DavisonTeach/906" TargetMode="External"/><Relationship Id="rId7" Type="http://schemas.openxmlformats.org/officeDocument/2006/relationships/hyperlink" Target="https://www.instantstreetview.com/@48.857235,2.352508,-59.81h,-6.36p,1z" TargetMode="External"/><Relationship Id="rId8" Type="http://schemas.openxmlformats.org/officeDocument/2006/relationships/hyperlink" Target="https://docs.google.com/document/d/16XTmV87WUEwpQ8CQKpJRENOHHECdZ6JAGLmiZICmw_s/edit?usp=sharing" TargetMode="External"/></Relationships>
</file>