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f67gzqxuamp" w:id="0"/>
      <w:bookmarkEnd w:id="0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21st Century Lesson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cz39ebk30rab" w:id="1"/>
      <w:bookmarkEnd w:id="1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Grade 9 - ELA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j3ppdcu1cqiq" w:id="2"/>
      <w:bookmarkEnd w:id="2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L4: Why are the 3 C’s critical to plot?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1n2jz4kbllo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Overview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8385"/>
        <w:tblGridChange w:id="0">
          <w:tblGrid>
            <w:gridCol w:w="2325"/>
            <w:gridCol w:w="83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5tboktimoh1z" w:id="4"/>
            <w:bookmarkEnd w:id="4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Lesson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Identify and represent the 3 C’s of plot.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auwiay17vpbp" w:id="5"/>
            <w:bookmarkEnd w:id="5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Outcomes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4.2 read lots of different things from many different places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7.3 analyze a text for its meaning, structure, bias, and influence on the reader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9.1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use different forms of writing and other ways of representing for specific reasons and audiences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Driving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Why are the 3 C’s critical to plot?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Overhead projector and online computer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Sets of Google goggles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App for VR Rollercoasters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Catalyst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Copies of original Grimm fairy tales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PosterMyWall</w:t>
              </w:r>
            </w:hyperlink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or Google Slides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Google site: The 3 C's of Grimm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Zaption: Carl and Ellie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Observation Tracking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0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Assessment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21 Century </w:t>
            </w: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73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40"/>
              <w:gridCol w:w="930"/>
              <w:gridCol w:w="585"/>
              <w:gridCol w:w="585"/>
              <w:gridCol w:w="585"/>
              <w:gridCol w:w="570"/>
              <w:tblGridChange w:id="0">
                <w:tblGrid>
                  <w:gridCol w:w="4140"/>
                  <w:gridCol w:w="930"/>
                  <w:gridCol w:w="585"/>
                  <w:gridCol w:w="585"/>
                  <w:gridCol w:w="585"/>
                  <w:gridCol w:w="570"/>
                </w:tblGrid>
              </w:tblGridChange>
            </w:tblGrid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Entry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IV</w:t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Find and Validate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Communicate and Collaborate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Analyse and Synthesize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Apply and Connect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Evaluate and Leverage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Create and Publish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Estimated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90 minutes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Lesson: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Entry Event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Allow students time to play with Google goggles and VR Rollercoaster app.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Discuss: How is a rollercoaster an analogy for plot?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Sets of Google goggles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App for VR Rollercoasters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I. Introduction (Teacher organized)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Return to plot diagram and Cinderella exercise from L1: Effective Story.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Discuss: Why are the 3 C’s the most critical parts of plot? How does the reader feel at each part?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3C’s of story: Conflict, catalyst, and climax.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1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Catalyst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gridCol w:w="2160"/>
        <w:tblGridChange w:id="0">
          <w:tblGrid>
            <w:gridCol w:w="864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II. Guided Learning (Teacher/student collaboration)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70"/>
        <w:gridCol w:w="2130"/>
        <w:tblGridChange w:id="0">
          <w:tblGrid>
            <w:gridCol w:w="8670"/>
            <w:gridCol w:w="21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III. Collaborative Learning (Student focused activity)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are to work in small groups (up to 4) to read an original Grimm fairy tale.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On a single Google slide or PosterMyWall, visually represent the catalyst, conflict, and climax of the story. Students need to save final image as .jpg file.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2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PosterMyWall</w:t>
              </w:r>
            </w:hyperlink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or Google Slides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IV. Grande Finale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All images will be posted to a common Google site location for sharing.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Class viewing of posters and discussion: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Why are the 3 C’s critical to plot?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Are they effectively represented?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3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Google site: The 3 C's of Grimm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Reflection/Feedback/Assessment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Observation of group work.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Assessment of final visual representation.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4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Observation Tracking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Assessment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Optional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Zaption: Carl and Ellie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5"/>
        <w:gridCol w:w="2055"/>
        <w:tblGridChange w:id="0">
          <w:tblGrid>
            <w:gridCol w:w="8745"/>
            <w:gridCol w:w="2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Differentiation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Adapted versions of the fairy tales.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Representation of story can be connected to individualized outcomes.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17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Belgra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This lesson is available online at davisonteach.weebly.com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0B4eOu4cKeMCsXzlEY0pOb1BGZU0/view?usp=sharing" TargetMode="External"/><Relationship Id="rId10" Type="http://schemas.openxmlformats.org/officeDocument/2006/relationships/hyperlink" Target="https://docs.google.com/document/d/1xAba7IHm-GXpILWl3eD8qdPVF8t87DDrtETh5KI5Bqs/edit?usp=sharing" TargetMode="External"/><Relationship Id="rId13" Type="http://schemas.openxmlformats.org/officeDocument/2006/relationships/hyperlink" Target="https://sites.google.com/a/gnspes.ca/grimm/" TargetMode="External"/><Relationship Id="rId12" Type="http://schemas.openxmlformats.org/officeDocument/2006/relationships/hyperlink" Target="http://www.postermywall.co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24A65VCFhfGAtgfsPVdgSZBZWeHfa7X-Mk2YFp3XzmM/edit?usp=sharing" TargetMode="External"/><Relationship Id="rId15" Type="http://schemas.openxmlformats.org/officeDocument/2006/relationships/hyperlink" Target="https://docs.google.com/document/d/1xAba7IHm-GXpILWl3eD8qdPVF8t87DDrtETh5KI5Bqs/edit?usp=sharing" TargetMode="External"/><Relationship Id="rId14" Type="http://schemas.openxmlformats.org/officeDocument/2006/relationships/hyperlink" Target="https://docs.google.com/document/d/124A65VCFhfGAtgfsPVdgSZBZWeHfa7X-Mk2YFp3XzmM/edit?usp=sharing" TargetMode="External"/><Relationship Id="rId17" Type="http://schemas.openxmlformats.org/officeDocument/2006/relationships/footer" Target="footer1.xml"/><Relationship Id="rId16" Type="http://schemas.openxmlformats.org/officeDocument/2006/relationships/hyperlink" Target="http://zapt.io/tns4q7w7" TargetMode="External"/><Relationship Id="rId5" Type="http://schemas.openxmlformats.org/officeDocument/2006/relationships/hyperlink" Target="https://drive.google.com/file/d/0B4eOu4cKeMCsXzlEY0pOb1BGZU0/view?usp=sharing" TargetMode="External"/><Relationship Id="rId6" Type="http://schemas.openxmlformats.org/officeDocument/2006/relationships/hyperlink" Target="http://www.postermywall.com" TargetMode="External"/><Relationship Id="rId7" Type="http://schemas.openxmlformats.org/officeDocument/2006/relationships/hyperlink" Target="https://sites.google.com/a/gnspes.ca/grimm/" TargetMode="External"/><Relationship Id="rId8" Type="http://schemas.openxmlformats.org/officeDocument/2006/relationships/hyperlink" Target="http://zapt.io/tns4q7w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grano-regular.ttf"/></Relationships>
</file>